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6453" w14:textId="77777777" w:rsidR="00E85D63" w:rsidRDefault="00E85D63" w:rsidP="00E85D63">
      <w:pPr>
        <w:pStyle w:val="Heading1"/>
      </w:pPr>
      <w:r>
        <w:t>Errata</w:t>
      </w:r>
    </w:p>
    <w:p w14:paraId="0E2AA82F" w14:textId="268F23FF" w:rsidR="00E85D63" w:rsidRDefault="00E85D63" w:rsidP="00E85D63">
      <w:pPr>
        <w:pStyle w:val="Heading1"/>
      </w:pPr>
      <w:r>
        <w:t>Small Claims Court: Procedure and Practice</w:t>
      </w:r>
      <w:r>
        <w:t>, 5th Edition</w:t>
      </w:r>
    </w:p>
    <w:p w14:paraId="639F4DE1" w14:textId="5C64ADA0" w:rsidR="00A4232A" w:rsidRDefault="00E85D63"/>
    <w:p w14:paraId="485B00FF" w14:textId="77777777" w:rsidR="00E85D63" w:rsidRDefault="00E85D63" w:rsidP="00E85D63">
      <w:pPr>
        <w:rPr>
          <w:i/>
          <w:iCs/>
        </w:rPr>
      </w:pPr>
      <w:r>
        <w:rPr>
          <w:i/>
          <w:iCs/>
        </w:rPr>
        <w:t>January 24, 2022</w:t>
      </w:r>
    </w:p>
    <w:p w14:paraId="1D65B19D" w14:textId="309D3F87" w:rsidR="00E85D63" w:rsidRPr="00E85D63" w:rsidRDefault="00E85D63" w:rsidP="00E85D63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 w:rsidRPr="003F664F">
        <w:rPr>
          <w:rFonts w:cstheme="minorHAnsi"/>
        </w:rPr>
        <w:t xml:space="preserve">Pages 82, 637, 638: In the margin glossary and the end-of-book glossary, </w:t>
      </w:r>
      <w:r w:rsidRPr="003F664F">
        <w:rPr>
          <w:rFonts w:eastAsia="Times New Roman" w:cstheme="minorHAnsi"/>
          <w:color w:val="000000"/>
        </w:rPr>
        <w:t>“General damages: see liquidated damages”</w:t>
      </w:r>
      <w:r>
        <w:rPr>
          <w:rFonts w:eastAsia="Times New Roman" w:cstheme="minorHAnsi"/>
          <w:color w:val="000000"/>
        </w:rPr>
        <w:t xml:space="preserve"> and “</w:t>
      </w:r>
      <w:proofErr w:type="gramStart"/>
      <w:r>
        <w:rPr>
          <w:rFonts w:eastAsia="Times New Roman" w:cstheme="minorHAnsi"/>
          <w:color w:val="000000"/>
        </w:rPr>
        <w:t>Non-pecuniary</w:t>
      </w:r>
      <w:proofErr w:type="gramEnd"/>
      <w:r w:rsidRPr="003F664F">
        <w:rPr>
          <w:rFonts w:eastAsia="Times New Roman" w:cstheme="minorHAnsi"/>
          <w:color w:val="000000"/>
        </w:rPr>
        <w:t xml:space="preserve"> damages: see liquidated damages</w:t>
      </w:r>
      <w:r>
        <w:rPr>
          <w:rFonts w:eastAsia="Times New Roman" w:cstheme="minorHAnsi"/>
          <w:color w:val="000000"/>
        </w:rPr>
        <w:t>”</w:t>
      </w:r>
      <w:r w:rsidRPr="003F664F">
        <w:rPr>
          <w:rFonts w:eastAsia="Times New Roman" w:cstheme="minorHAnsi"/>
          <w:color w:val="000000"/>
        </w:rPr>
        <w:t xml:space="preserve"> should</w:t>
      </w:r>
      <w:r>
        <w:rPr>
          <w:rFonts w:eastAsia="Times New Roman" w:cstheme="minorHAnsi"/>
          <w:color w:val="000000"/>
        </w:rPr>
        <w:t xml:space="preserve"> both</w:t>
      </w:r>
      <w:r w:rsidRPr="003F664F">
        <w:rPr>
          <w:rFonts w:eastAsia="Times New Roman" w:cstheme="minorHAnsi"/>
          <w:color w:val="000000"/>
        </w:rPr>
        <w:t> say “see </w:t>
      </w:r>
      <w:r w:rsidRPr="003F664F">
        <w:rPr>
          <w:rFonts w:eastAsia="Times New Roman" w:cstheme="minorHAnsi"/>
          <w:b/>
          <w:bCs/>
          <w:color w:val="000000"/>
        </w:rPr>
        <w:t>un</w:t>
      </w:r>
      <w:r w:rsidRPr="003F664F">
        <w:rPr>
          <w:rFonts w:eastAsia="Times New Roman" w:cstheme="minorHAnsi"/>
          <w:color w:val="000000"/>
        </w:rPr>
        <w:t>liquidated damages”</w:t>
      </w:r>
      <w:r>
        <w:rPr>
          <w:rFonts w:eastAsia="Times New Roman" w:cstheme="minorHAnsi"/>
          <w:color w:val="000000"/>
        </w:rPr>
        <w:t xml:space="preserve"> instead.</w:t>
      </w:r>
    </w:p>
    <w:sectPr w:rsidR="00E85D63" w:rsidRPr="00E85D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2200"/>
    <w:multiLevelType w:val="hybridMultilevel"/>
    <w:tmpl w:val="DFD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D63"/>
    <w:rsid w:val="00040C80"/>
    <w:rsid w:val="000F1A99"/>
    <w:rsid w:val="00170B44"/>
    <w:rsid w:val="0019029C"/>
    <w:rsid w:val="00282B1C"/>
    <w:rsid w:val="00367DFF"/>
    <w:rsid w:val="003B5081"/>
    <w:rsid w:val="00523DA1"/>
    <w:rsid w:val="006109D7"/>
    <w:rsid w:val="00667790"/>
    <w:rsid w:val="0089279A"/>
    <w:rsid w:val="0093593F"/>
    <w:rsid w:val="00A21CCF"/>
    <w:rsid w:val="00A23443"/>
    <w:rsid w:val="00C42BFA"/>
    <w:rsid w:val="00E85D63"/>
    <w:rsid w:val="00EA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293747"/>
  <w15:chartTrackingRefBased/>
  <w15:docId w15:val="{0BA94639-9FA3-0946-8644-06AEAE52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D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D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85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Berchem</dc:creator>
  <cp:keywords/>
  <dc:description/>
  <cp:lastModifiedBy>Natalie Berchem</cp:lastModifiedBy>
  <cp:revision>1</cp:revision>
  <dcterms:created xsi:type="dcterms:W3CDTF">2022-01-24T16:35:00Z</dcterms:created>
  <dcterms:modified xsi:type="dcterms:W3CDTF">2022-01-24T16:36:00Z</dcterms:modified>
</cp:coreProperties>
</file>