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74801" w14:textId="0D1ED0CA" w:rsidR="00FB538D" w:rsidRDefault="00FB538D" w:rsidP="00E918E2">
      <w:pPr>
        <w:pStyle w:val="Title"/>
        <w:rPr>
          <w:lang w:val="en-US"/>
        </w:rPr>
      </w:pPr>
      <w:r>
        <w:rPr>
          <w:lang w:val="en-US"/>
        </w:rPr>
        <w:t xml:space="preserve">Legal </w:t>
      </w:r>
      <w:r w:rsidR="00E918E2">
        <w:rPr>
          <w:lang w:val="en-US"/>
        </w:rPr>
        <w:t>Entities and Relationships</w:t>
      </w:r>
    </w:p>
    <w:p w14:paraId="723C9AB0" w14:textId="5ECA48A8" w:rsidR="00E918E2" w:rsidRPr="00E918E2" w:rsidRDefault="00E918E2" w:rsidP="00E918E2">
      <w:pPr>
        <w:pStyle w:val="Subtitle"/>
        <w:rPr>
          <w:lang w:val="en-US"/>
        </w:rPr>
      </w:pPr>
      <w:r>
        <w:rPr>
          <w:lang w:val="en-US"/>
        </w:rPr>
        <w:t>2nd edition</w:t>
      </w:r>
    </w:p>
    <w:p w14:paraId="5BAB2956" w14:textId="505DB94F" w:rsidR="00DF1227" w:rsidRPr="00DF1227" w:rsidRDefault="00E918E2" w:rsidP="00DF1227">
      <w:pPr>
        <w:pStyle w:val="Heading1"/>
        <w:rPr>
          <w:lang w:val="en-US"/>
        </w:rPr>
      </w:pPr>
      <w:r>
        <w:rPr>
          <w:lang w:val="en-US"/>
        </w:rPr>
        <w:t xml:space="preserve">Errata </w:t>
      </w:r>
    </w:p>
    <w:p w14:paraId="20D33803" w14:textId="1B670EB0" w:rsidR="00FB538D" w:rsidRDefault="00FB538D" w:rsidP="00FB538D">
      <w:pPr>
        <w:pStyle w:val="NormalWeb"/>
        <w:rPr>
          <w:lang w:val="en-GB"/>
        </w:rPr>
      </w:pPr>
      <w:r>
        <w:rPr>
          <w:lang w:val="en-GB"/>
        </w:rPr>
        <w:t>Page 132</w:t>
      </w:r>
    </w:p>
    <w:p w14:paraId="64E3E27F" w14:textId="458B4EEB" w:rsidR="00FB538D" w:rsidRDefault="00FB538D" w:rsidP="00FB538D">
      <w:pPr>
        <w:pStyle w:val="NormalWeb"/>
        <w:rPr>
          <w:lang w:val="en-GB"/>
        </w:rPr>
      </w:pPr>
      <w:r>
        <w:rPr>
          <w:lang w:val="en-GB"/>
        </w:rPr>
        <w:t xml:space="preserve">In the numbered paragraph 2, the end of the paragraph says </w:t>
      </w:r>
      <w:r w:rsidR="00DF1227">
        <w:rPr>
          <w:lang w:val="en-GB"/>
        </w:rPr>
        <w:t>“</w:t>
      </w:r>
      <w:r>
        <w:rPr>
          <w:lang w:val="en-GB"/>
        </w:rPr>
        <w:t>$30,000.</w:t>
      </w:r>
      <w:r w:rsidR="00DF1227">
        <w:rPr>
          <w:lang w:val="en-GB"/>
        </w:rPr>
        <w:t>”</w:t>
      </w:r>
      <w:r w:rsidR="00E918E2">
        <w:rPr>
          <w:lang w:val="en-GB"/>
        </w:rPr>
        <w:t xml:space="preserve"> </w:t>
      </w:r>
      <w:r>
        <w:rPr>
          <w:lang w:val="en-GB"/>
        </w:rPr>
        <w:t>That is incorrect</w:t>
      </w:r>
      <w:r w:rsidR="00DF1227">
        <w:rPr>
          <w:lang w:val="en-GB"/>
        </w:rPr>
        <w:t xml:space="preserve">; </w:t>
      </w:r>
      <w:r>
        <w:rPr>
          <w:lang w:val="en-GB"/>
        </w:rPr>
        <w:t xml:space="preserve">it should say </w:t>
      </w:r>
      <w:r w:rsidR="00DF1227">
        <w:rPr>
          <w:lang w:val="en-GB"/>
        </w:rPr>
        <w:t>“</w:t>
      </w:r>
      <w:r w:rsidRPr="00B576F9">
        <w:rPr>
          <w:b/>
          <w:bCs/>
          <w:lang w:val="en-GB"/>
        </w:rPr>
        <w:t>45,000</w:t>
      </w:r>
      <w:r w:rsidR="00DF1227">
        <w:rPr>
          <w:lang w:val="en-GB"/>
        </w:rPr>
        <w:t>.”</w:t>
      </w:r>
    </w:p>
    <w:p w14:paraId="2E76936F" w14:textId="77777777" w:rsidR="00CD5F53" w:rsidRDefault="00CD5F53" w:rsidP="00FB538D">
      <w:pPr>
        <w:pStyle w:val="NormalWeb"/>
        <w:rPr>
          <w:lang w:val="en-GB"/>
        </w:rPr>
      </w:pPr>
    </w:p>
    <w:p w14:paraId="40BCEEAC" w14:textId="23E1F4BC" w:rsidR="00CD5F53" w:rsidRDefault="00CD5F53" w:rsidP="00FB538D">
      <w:pPr>
        <w:pStyle w:val="NormalWeb"/>
        <w:rPr>
          <w:lang w:val="en-GB"/>
        </w:rPr>
      </w:pPr>
      <w:r>
        <w:rPr>
          <w:lang w:val="en-GB"/>
        </w:rPr>
        <w:t>Page 132</w:t>
      </w:r>
    </w:p>
    <w:p w14:paraId="15750545" w14:textId="52F46440" w:rsidR="00FB538D" w:rsidRDefault="00CD5F53" w:rsidP="00FB538D">
      <w:pPr>
        <w:pStyle w:val="NormalWeb"/>
        <w:rPr>
          <w:lang w:val="en-GB"/>
        </w:rPr>
      </w:pPr>
      <w:r>
        <w:rPr>
          <w:lang w:val="en-GB"/>
        </w:rPr>
        <w:t>A</w:t>
      </w:r>
      <w:r w:rsidR="00FB538D">
        <w:rPr>
          <w:lang w:val="en-GB"/>
        </w:rPr>
        <w:t>s of 2020, the formula for calculation of the estate administration tax has changed</w:t>
      </w:r>
      <w:r w:rsidR="00B576F9">
        <w:rPr>
          <w:lang w:val="en-GB"/>
        </w:rPr>
        <w:t>:</w:t>
      </w:r>
    </w:p>
    <w:p w14:paraId="4557E775" w14:textId="77777777" w:rsidR="00FB538D" w:rsidRDefault="00FB538D" w:rsidP="00FB538D">
      <w:pPr>
        <w:pStyle w:val="NormalWeb"/>
        <w:rPr>
          <w:lang w:val="en-GB"/>
        </w:rPr>
      </w:pPr>
      <w:r>
        <w:rPr>
          <w:rStyle w:val="Strong"/>
          <w:lang w:val="en-GB"/>
        </w:rPr>
        <w:t>Estate administration tax is paid as follows:</w:t>
      </w:r>
    </w:p>
    <w:p w14:paraId="5857409B" w14:textId="1BA3D630" w:rsidR="00FB538D" w:rsidRDefault="00FB538D" w:rsidP="00FB5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GB"/>
        </w:rPr>
      </w:pPr>
      <w:r>
        <w:rPr>
          <w:rStyle w:val="Strong"/>
          <w:rFonts w:eastAsia="Times New Roman"/>
          <w:lang w:val="en-GB"/>
        </w:rPr>
        <w:t>on the first $50,000, there is no tax payable</w:t>
      </w:r>
      <w:r w:rsidR="00B576F9">
        <w:rPr>
          <w:rStyle w:val="Strong"/>
          <w:rFonts w:eastAsia="Times New Roman"/>
          <w:lang w:val="en-GB"/>
        </w:rPr>
        <w:t>;</w:t>
      </w:r>
    </w:p>
    <w:p w14:paraId="265650A1" w14:textId="775CAE73" w:rsidR="00FB538D" w:rsidRDefault="00FB538D" w:rsidP="00FB5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GB"/>
        </w:rPr>
      </w:pPr>
      <w:r>
        <w:rPr>
          <w:rStyle w:val="Strong"/>
          <w:rFonts w:eastAsia="Times New Roman"/>
          <w:lang w:val="en-GB"/>
        </w:rPr>
        <w:t>on the balance of the estate (the amount over $50,000), the rate of tax is 1.5 percent</w:t>
      </w:r>
      <w:r w:rsidR="00B576F9">
        <w:rPr>
          <w:rStyle w:val="Strong"/>
          <w:rFonts w:eastAsia="Times New Roman"/>
          <w:lang w:val="en-GB"/>
        </w:rPr>
        <w:t>.</w:t>
      </w:r>
    </w:p>
    <w:p w14:paraId="1595F6CE" w14:textId="77777777" w:rsidR="00FB538D" w:rsidRPr="00FB538D" w:rsidRDefault="00FB538D">
      <w:pPr>
        <w:rPr>
          <w:lang w:val="en-GB"/>
        </w:rPr>
      </w:pPr>
    </w:p>
    <w:sectPr w:rsidR="00FB538D" w:rsidRPr="00FB5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3C5D18"/>
    <w:multiLevelType w:val="multilevel"/>
    <w:tmpl w:val="6756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8D"/>
    <w:rsid w:val="00451D1F"/>
    <w:rsid w:val="00B576F9"/>
    <w:rsid w:val="00CD5F53"/>
    <w:rsid w:val="00DF1227"/>
    <w:rsid w:val="00E918E2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257C"/>
  <w15:chartTrackingRefBased/>
  <w15:docId w15:val="{69C7E063-EA4D-4D6B-85A8-2C435156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38D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styleId="Strong">
    <w:name w:val="Strong"/>
    <w:basedOn w:val="DefaultParagraphFont"/>
    <w:uiPriority w:val="22"/>
    <w:qFormat/>
    <w:rsid w:val="00FB538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918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8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18E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91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Bast</dc:creator>
  <cp:keywords/>
  <dc:description/>
  <cp:lastModifiedBy>Laura Bast</cp:lastModifiedBy>
  <cp:revision>5</cp:revision>
  <dcterms:created xsi:type="dcterms:W3CDTF">2020-08-05T14:05:00Z</dcterms:created>
  <dcterms:modified xsi:type="dcterms:W3CDTF">2020-08-05T14:35:00Z</dcterms:modified>
</cp:coreProperties>
</file>