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92D7" w14:textId="28722FD9" w:rsidR="008F3B95" w:rsidRDefault="008F3B95" w:rsidP="00E3159D">
      <w:pPr>
        <w:pStyle w:val="Title"/>
      </w:pPr>
      <w:r>
        <w:t>An Update to Family Law: Practice and Procedure, 6th Edition</w:t>
      </w:r>
    </w:p>
    <w:p w14:paraId="57B60ECF" w14:textId="24CF2CB4" w:rsidR="008F3B95" w:rsidRDefault="008F3B95" w:rsidP="00E3159D">
      <w:pPr>
        <w:pStyle w:val="Subtitle"/>
      </w:pPr>
      <w:r>
        <w:t>December 13, 2021</w:t>
      </w:r>
    </w:p>
    <w:p w14:paraId="38D4523F" w14:textId="5A76572C" w:rsidR="003B594B" w:rsidRDefault="003B594B">
      <w:pPr>
        <w:rPr>
          <w:b/>
          <w:bCs/>
        </w:rPr>
      </w:pPr>
      <w:bookmarkStart w:id="0" w:name="_Hlk90285817"/>
      <w:r>
        <w:rPr>
          <w:b/>
          <w:bCs/>
        </w:rPr>
        <w:t>RULE 8.0.1 – AUTOMATIC ORDER</w:t>
      </w:r>
    </w:p>
    <w:bookmarkEnd w:id="0"/>
    <w:p w14:paraId="2A3DFEA8" w14:textId="6A82F09D" w:rsidR="00E3159D" w:rsidRPr="00E3159D" w:rsidRDefault="00E3159D" w:rsidP="003B594B">
      <w:pPr>
        <w:rPr>
          <w:b/>
          <w:bCs/>
        </w:rPr>
      </w:pPr>
      <w:r w:rsidRPr="00E3159D">
        <w:rPr>
          <w:b/>
          <w:bCs/>
        </w:rPr>
        <w:t>O. Reg. 781/21</w:t>
      </w:r>
      <w:r>
        <w:rPr>
          <w:b/>
          <w:bCs/>
        </w:rPr>
        <w:t>, amending O Reg</w:t>
      </w:r>
      <w:r w:rsidRPr="00E3159D">
        <w:rPr>
          <w:b/>
          <w:bCs/>
        </w:rPr>
        <w:t xml:space="preserve"> 114/99</w:t>
      </w:r>
      <w:r>
        <w:rPr>
          <w:b/>
          <w:bCs/>
        </w:rPr>
        <w:t>,</w:t>
      </w:r>
      <w:r w:rsidRPr="00E3159D">
        <w:rPr>
          <w:b/>
          <w:bCs/>
        </w:rPr>
        <w:t xml:space="preserve"> FAMILY LAW RULES</w:t>
      </w:r>
      <w:r>
        <w:rPr>
          <w:b/>
          <w:bCs/>
        </w:rPr>
        <w:t xml:space="preserve">. </w:t>
      </w:r>
      <w:r w:rsidRPr="00E3159D">
        <w:rPr>
          <w:b/>
          <w:bCs/>
        </w:rPr>
        <w:t>This new rule was filed November 22, 2021</w:t>
      </w:r>
      <w:r>
        <w:rPr>
          <w:b/>
          <w:bCs/>
        </w:rPr>
        <w:t>,</w:t>
      </w:r>
      <w:r w:rsidRPr="00E3159D">
        <w:rPr>
          <w:b/>
          <w:bCs/>
        </w:rPr>
        <w:t xml:space="preserve"> under the </w:t>
      </w:r>
      <w:r w:rsidRPr="00E3159D">
        <w:rPr>
          <w:b/>
          <w:bCs/>
          <w:i/>
          <w:iCs/>
        </w:rPr>
        <w:t>Courts of Justice Act</w:t>
      </w:r>
      <w:r w:rsidRPr="00E3159D">
        <w:rPr>
          <w:b/>
          <w:bCs/>
        </w:rPr>
        <w:t>, RSO 1990, c C.43</w:t>
      </w:r>
      <w:r w:rsidR="000F1FB7">
        <w:rPr>
          <w:b/>
          <w:bCs/>
        </w:rPr>
        <w:t>.</w:t>
      </w:r>
    </w:p>
    <w:p w14:paraId="2B3ACBB5" w14:textId="3C559E36" w:rsidR="003B594B" w:rsidRDefault="003B594B" w:rsidP="003B594B">
      <w:r>
        <w:t xml:space="preserve">Pursuant to rule 8.0.1, the court clerk shall issue an automatic order in Form 8.0.1 in all cases started after February 1, </w:t>
      </w:r>
      <w:proofErr w:type="gramStart"/>
      <w:r>
        <w:t>2022</w:t>
      </w:r>
      <w:proofErr w:type="gramEnd"/>
      <w:r>
        <w:t xml:space="preserve"> and making a claim respecting parenting, net family property, the matrimonial home and or support, and provide it to the party making the claim. That party shall serve the automatic order on every other party together with the application, or, If the claim is made in an answer, motion to change a final order or agreement or response to a motion to change, not later than 7 days after the order is issued. </w:t>
      </w:r>
    </w:p>
    <w:p w14:paraId="09A5B646" w14:textId="050E4D4A" w:rsidR="003B594B" w:rsidRDefault="003B594B" w:rsidP="003B594B">
      <w:r>
        <w:t xml:space="preserve">The automatic order summarizes the provisions of the Family Law Rules with respect to service of documents, the Mandatory Information Program, and financial disclosure. It also requires each party who has email access to include an </w:t>
      </w:r>
      <w:r w:rsidR="000F1FB7">
        <w:t>up-to-date</w:t>
      </w:r>
      <w:r>
        <w:t xml:space="preserve"> email address on all documents that are filed with the court. </w:t>
      </w:r>
    </w:p>
    <w:p w14:paraId="4B9C1659" w14:textId="354E54E7" w:rsidR="003B594B" w:rsidRDefault="003B594B"/>
    <w:p w14:paraId="35D9D809" w14:textId="4464018B" w:rsidR="003B594B" w:rsidRPr="0071559B" w:rsidRDefault="009C5F5D">
      <w:r w:rsidRPr="0071559B">
        <w:t>NEW CONTENT FOR FAMILY LAW 6E</w:t>
      </w:r>
    </w:p>
    <w:p w14:paraId="515B92BC" w14:textId="77777777" w:rsidR="009C5F5D" w:rsidRPr="00FD50D1" w:rsidRDefault="009C5F5D">
      <w:pPr>
        <w:rPr>
          <w:b/>
          <w:bCs/>
        </w:rPr>
      </w:pPr>
      <w:r w:rsidRPr="00FD50D1">
        <w:rPr>
          <w:b/>
          <w:bCs/>
        </w:rPr>
        <w:t>Chapter 10: The Family Law Rules</w:t>
      </w:r>
    </w:p>
    <w:p w14:paraId="39FA0EB6" w14:textId="5AA8B06B" w:rsidR="009C5F5D" w:rsidRDefault="009C5F5D">
      <w:r>
        <w:t>Page 154: Insert just above Rule 8.1: Mandatory Information Program</w:t>
      </w:r>
    </w:p>
    <w:p w14:paraId="1484E4C5" w14:textId="29D463CD" w:rsidR="009C5F5D" w:rsidRDefault="009C5F5D">
      <w:r>
        <w:t>New heading: Rule 8.0.1: Automatic Order</w:t>
      </w:r>
    </w:p>
    <w:p w14:paraId="54056BA4" w14:textId="3E4B6049" w:rsidR="009C5F5D" w:rsidRDefault="00CA1958">
      <w:r>
        <w:t xml:space="preserve">The court clerk shall issue an automatic order in Form 8.0.1 in all cases started after February 1, 2022 </w:t>
      </w:r>
      <w:r w:rsidR="003B594B">
        <w:t xml:space="preserve">and </w:t>
      </w:r>
      <w:r>
        <w:t xml:space="preserve">making a claim respecting parenting, net family property, the matrimonial home and or </w:t>
      </w:r>
      <w:proofErr w:type="gramStart"/>
      <w:r>
        <w:t>support,  and</w:t>
      </w:r>
      <w:proofErr w:type="gramEnd"/>
      <w:r>
        <w:t xml:space="preserve"> provide it to the party making the claim. That party shall serve the automatic order on every other party together with th</w:t>
      </w:r>
      <w:r w:rsidR="0033137F">
        <w:t>e application</w:t>
      </w:r>
      <w:r w:rsidR="004C01D8">
        <w:t xml:space="preserve">, or, If the claim is made in an answer, motion to change a final order or agreement or response to a motion to change, not later than 7 days after the order is issued. </w:t>
      </w:r>
    </w:p>
    <w:p w14:paraId="399287D1" w14:textId="008FA978" w:rsidR="00D93CF4" w:rsidRDefault="00D93CF4">
      <w:r>
        <w:t xml:space="preserve">The automatic order </w:t>
      </w:r>
      <w:r w:rsidR="00F85B9E">
        <w:t xml:space="preserve">summarizes the provisions of the Family Law Rules with respect to service of documents, the Mandatory Information Program, and financial disclosure. It also requires each party who has email access to include an </w:t>
      </w:r>
      <w:r w:rsidR="00516EB0">
        <w:t>up-to-date</w:t>
      </w:r>
      <w:r w:rsidR="00F85B9E">
        <w:t xml:space="preserve"> email address on all documents that are filed with the court. </w:t>
      </w:r>
    </w:p>
    <w:p w14:paraId="7794B955" w14:textId="53B7E3AC" w:rsidR="0033137F" w:rsidRDefault="00FD50D1">
      <w:r>
        <w:rPr>
          <w:b/>
          <w:bCs/>
        </w:rPr>
        <w:t>Chapter 13: Support and Parenting Claims</w:t>
      </w:r>
    </w:p>
    <w:p w14:paraId="5C69E70C" w14:textId="6A5740A2" w:rsidR="00FD50D1" w:rsidRDefault="00FD50D1">
      <w:r>
        <w:t>Page</w:t>
      </w:r>
      <w:r w:rsidR="004166BD">
        <w:t xml:space="preserve"> 307: Insert just above paragraph starting: The applicant must also prepare the continuing record…</w:t>
      </w:r>
    </w:p>
    <w:p w14:paraId="30578269" w14:textId="2D9A54EC" w:rsidR="004166BD" w:rsidRDefault="004166BD">
      <w:r>
        <w:t>Pursuant to Rule 8.0.1, the court clerk shall issue an automatic order in Form 8.0.1.</w:t>
      </w:r>
    </w:p>
    <w:p w14:paraId="14B8B283" w14:textId="313408D8" w:rsidR="004166BD" w:rsidRDefault="004166BD">
      <w:r>
        <w:t>Under the heading: Service of the Application:</w:t>
      </w:r>
    </w:p>
    <w:p w14:paraId="34441D16" w14:textId="067BCB9C" w:rsidR="004166BD" w:rsidRDefault="004166BD">
      <w:r>
        <w:t>The applicant must immediately serve the respondent with the application, automatic order, financial statement, certificate of financial disclosure and supporting documents…</w:t>
      </w:r>
    </w:p>
    <w:p w14:paraId="563EC908" w14:textId="0A75B86C" w:rsidR="004166BD" w:rsidRDefault="004166BD">
      <w:pPr>
        <w:rPr>
          <w:b/>
          <w:bCs/>
        </w:rPr>
      </w:pPr>
      <w:r>
        <w:rPr>
          <w:b/>
          <w:bCs/>
        </w:rPr>
        <w:t xml:space="preserve">Chapter </w:t>
      </w:r>
      <w:r w:rsidR="0080547B">
        <w:rPr>
          <w:b/>
          <w:bCs/>
        </w:rPr>
        <w:t>14: Property Claims</w:t>
      </w:r>
    </w:p>
    <w:p w14:paraId="6130AE0C" w14:textId="48ABFC59" w:rsidR="0080547B" w:rsidRDefault="0080547B">
      <w:r>
        <w:t>Page 340: Under heading: Starting a Property Case</w:t>
      </w:r>
    </w:p>
    <w:p w14:paraId="6BF55813" w14:textId="4A515806" w:rsidR="0080547B" w:rsidRDefault="0080547B">
      <w:r>
        <w:t>Insert the following just above the last paragraph:</w:t>
      </w:r>
    </w:p>
    <w:p w14:paraId="3B11EB3D" w14:textId="55197334" w:rsidR="0080547B" w:rsidRDefault="0080547B" w:rsidP="0080547B">
      <w:r>
        <w:t>Pursuant to Rule 8.0.1, the court clerk shall issue an automatic order in Form 8.0.1.</w:t>
      </w:r>
    </w:p>
    <w:p w14:paraId="4C657BEA" w14:textId="6D1A8AD9" w:rsidR="0080547B" w:rsidRDefault="0080547B" w:rsidP="0080547B">
      <w:r>
        <w:t>Page 341: Under the heading: Service of the Application:</w:t>
      </w:r>
    </w:p>
    <w:p w14:paraId="5AD3D200" w14:textId="75943D65" w:rsidR="00D93CF4" w:rsidRPr="0080547B" w:rsidRDefault="0080547B">
      <w:r>
        <w:t xml:space="preserve">The applicant must immediately serve the respondent with the application, automatic order, financial </w:t>
      </w:r>
      <w:proofErr w:type="gramStart"/>
      <w:r>
        <w:t>statement</w:t>
      </w:r>
      <w:proofErr w:type="gramEnd"/>
      <w:r>
        <w:t xml:space="preserve"> and the continuing record…</w:t>
      </w:r>
    </w:p>
    <w:sectPr w:rsidR="00D93CF4" w:rsidRPr="008054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5D"/>
    <w:rsid w:val="000F1FB7"/>
    <w:rsid w:val="0033137F"/>
    <w:rsid w:val="003B594B"/>
    <w:rsid w:val="004166BD"/>
    <w:rsid w:val="004C01D8"/>
    <w:rsid w:val="00516EB0"/>
    <w:rsid w:val="0071559B"/>
    <w:rsid w:val="0080547B"/>
    <w:rsid w:val="008F3B95"/>
    <w:rsid w:val="009C5F5D"/>
    <w:rsid w:val="00CA1958"/>
    <w:rsid w:val="00D93CF4"/>
    <w:rsid w:val="00E3159D"/>
    <w:rsid w:val="00F85B9E"/>
    <w:rsid w:val="00FD50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F476"/>
  <w15:chartTrackingRefBased/>
  <w15:docId w15:val="{46ACCDFF-0049-459B-A8AB-8AC41653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15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59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159D"/>
    <w:rPr>
      <w:rFonts w:eastAsiaTheme="minorEastAsia"/>
      <w:color w:val="5A5A5A" w:themeColor="text1" w:themeTint="A5"/>
      <w:spacing w:val="15"/>
    </w:rPr>
  </w:style>
  <w:style w:type="character" w:customStyle="1" w:styleId="time">
    <w:name w:val="time"/>
    <w:basedOn w:val="DefaultParagraphFont"/>
    <w:rsid w:val="00E3159D"/>
  </w:style>
  <w:style w:type="character" w:styleId="HTMLCite">
    <w:name w:val="HTML Cite"/>
    <w:basedOn w:val="DefaultParagraphFont"/>
    <w:uiPriority w:val="99"/>
    <w:semiHidden/>
    <w:unhideWhenUsed/>
    <w:rsid w:val="00E315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joannkurtz51@gmail.com</dc:creator>
  <cp:keywords/>
  <dc:description/>
  <cp:lastModifiedBy>Laura Bast</cp:lastModifiedBy>
  <cp:revision>8</cp:revision>
  <dcterms:created xsi:type="dcterms:W3CDTF">2021-12-11T22:46:00Z</dcterms:created>
  <dcterms:modified xsi:type="dcterms:W3CDTF">2021-12-13T16:02:00Z</dcterms:modified>
</cp:coreProperties>
</file>